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CDCC13" w14:textId="48C3CFD0" w:rsidR="00A3081B" w:rsidRPr="00B41D6E" w:rsidRDefault="00583F3A" w:rsidP="00A3081B">
      <w:pPr>
        <w:pStyle w:val="Sinespaciado"/>
        <w:jc w:val="center"/>
        <w:rPr>
          <w:rFonts w:ascii="Arial" w:hAnsi="Arial" w:cs="Arial"/>
          <w:b/>
          <w:bCs/>
          <w:sz w:val="24"/>
          <w:szCs w:val="24"/>
        </w:rPr>
      </w:pPr>
      <w:bookmarkStart w:id="0" w:name="_Hlk174365137"/>
      <w:r>
        <w:rPr>
          <w:rFonts w:ascii="Arial" w:hAnsi="Arial" w:cs="Arial"/>
          <w:b/>
          <w:bCs/>
          <w:sz w:val="24"/>
          <w:szCs w:val="24"/>
        </w:rPr>
        <w:t>RECIBE GOBIERNO DE BJ</w:t>
      </w:r>
      <w:r w:rsidR="00A3081B" w:rsidRPr="00B41D6E">
        <w:rPr>
          <w:rFonts w:ascii="Arial" w:hAnsi="Arial" w:cs="Arial"/>
          <w:b/>
          <w:bCs/>
          <w:sz w:val="24"/>
          <w:szCs w:val="24"/>
        </w:rPr>
        <w:t xml:space="preserve"> </w:t>
      </w:r>
      <w:r>
        <w:rPr>
          <w:rFonts w:ascii="Arial" w:hAnsi="Arial" w:cs="Arial"/>
          <w:b/>
          <w:bCs/>
          <w:sz w:val="24"/>
          <w:szCs w:val="24"/>
        </w:rPr>
        <w:t>RECONOCIMIENTO POR BUENAS PRÁCTICAS EN TRANSPARENCIA</w:t>
      </w:r>
    </w:p>
    <w:p w14:paraId="6B0C0A39" w14:textId="77777777" w:rsidR="00805F98" w:rsidRPr="00B41D6E" w:rsidRDefault="00805F98" w:rsidP="00A3081B">
      <w:pPr>
        <w:pStyle w:val="Sinespaciado"/>
        <w:jc w:val="both"/>
        <w:rPr>
          <w:rFonts w:ascii="Arial" w:hAnsi="Arial" w:cs="Arial"/>
          <w:b/>
          <w:bCs/>
          <w:sz w:val="24"/>
          <w:szCs w:val="24"/>
        </w:rPr>
      </w:pPr>
    </w:p>
    <w:p w14:paraId="03DE1BE6" w14:textId="7F3C3CC1" w:rsidR="0084662B" w:rsidRPr="0084662B" w:rsidRDefault="00A3081B" w:rsidP="0084662B">
      <w:pPr>
        <w:pStyle w:val="Sinespaciado"/>
        <w:jc w:val="both"/>
        <w:rPr>
          <w:rFonts w:ascii="Arial" w:hAnsi="Arial" w:cs="Arial"/>
          <w:sz w:val="24"/>
          <w:szCs w:val="24"/>
        </w:rPr>
      </w:pPr>
      <w:r w:rsidRPr="00B41D6E">
        <w:rPr>
          <w:rFonts w:ascii="Arial" w:hAnsi="Arial" w:cs="Arial"/>
          <w:b/>
          <w:bCs/>
          <w:sz w:val="24"/>
          <w:szCs w:val="24"/>
        </w:rPr>
        <w:t>Cancún, Q. R., a 1</w:t>
      </w:r>
      <w:r w:rsidR="0084662B">
        <w:rPr>
          <w:rFonts w:ascii="Arial" w:hAnsi="Arial" w:cs="Arial"/>
          <w:b/>
          <w:bCs/>
          <w:sz w:val="24"/>
          <w:szCs w:val="24"/>
        </w:rPr>
        <w:t>4</w:t>
      </w:r>
      <w:r w:rsidRPr="00B41D6E">
        <w:rPr>
          <w:rFonts w:ascii="Arial" w:hAnsi="Arial" w:cs="Arial"/>
          <w:b/>
          <w:bCs/>
          <w:sz w:val="24"/>
          <w:szCs w:val="24"/>
        </w:rPr>
        <w:t xml:space="preserve"> de agosto de 2024.-</w:t>
      </w:r>
      <w:r w:rsidRPr="00B41D6E">
        <w:rPr>
          <w:rFonts w:ascii="Arial" w:hAnsi="Arial" w:cs="Arial"/>
          <w:sz w:val="24"/>
          <w:szCs w:val="24"/>
        </w:rPr>
        <w:t xml:space="preserve"> </w:t>
      </w:r>
      <w:r w:rsidR="0084662B" w:rsidRPr="0084662B">
        <w:rPr>
          <w:rFonts w:ascii="Arial" w:hAnsi="Arial" w:cs="Arial"/>
          <w:sz w:val="24"/>
          <w:szCs w:val="24"/>
        </w:rPr>
        <w:t>Como parte del evento “Resultados de la Verificación Virtual Oficiosa a las Obligaciones de Transparencia”, el municipio de Benito Juárez, recibió por primera vez en su historia el Acuerdo de Mérito, luego de haber obtenido un porcentaje mayor a 90 en el índice Global de Cumplimiento (</w:t>
      </w:r>
      <w:proofErr w:type="spellStart"/>
      <w:r w:rsidR="0084662B" w:rsidRPr="0084662B">
        <w:rPr>
          <w:rFonts w:ascii="Arial" w:hAnsi="Arial" w:cs="Arial"/>
          <w:sz w:val="24"/>
          <w:szCs w:val="24"/>
        </w:rPr>
        <w:t>IGCot</w:t>
      </w:r>
      <w:proofErr w:type="spellEnd"/>
      <w:r w:rsidR="0084662B" w:rsidRPr="0084662B">
        <w:rPr>
          <w:rFonts w:ascii="Arial" w:hAnsi="Arial" w:cs="Arial"/>
          <w:sz w:val="24"/>
          <w:szCs w:val="24"/>
        </w:rPr>
        <w:t xml:space="preserve">) debido a las buenas prácticas de transparencia. </w:t>
      </w:r>
    </w:p>
    <w:p w14:paraId="7AE0F010" w14:textId="77777777" w:rsidR="0084662B" w:rsidRPr="0084662B" w:rsidRDefault="0084662B" w:rsidP="0084662B">
      <w:pPr>
        <w:pStyle w:val="Sinespaciado"/>
        <w:jc w:val="both"/>
        <w:rPr>
          <w:rFonts w:ascii="Arial" w:hAnsi="Arial" w:cs="Arial"/>
          <w:sz w:val="24"/>
          <w:szCs w:val="24"/>
        </w:rPr>
      </w:pPr>
    </w:p>
    <w:p w14:paraId="226687C8" w14:textId="77777777" w:rsidR="0084662B" w:rsidRPr="0084662B" w:rsidRDefault="0084662B" w:rsidP="0084662B">
      <w:pPr>
        <w:pStyle w:val="Sinespaciado"/>
        <w:jc w:val="both"/>
        <w:rPr>
          <w:rFonts w:ascii="Arial" w:hAnsi="Arial" w:cs="Arial"/>
          <w:sz w:val="24"/>
          <w:szCs w:val="24"/>
        </w:rPr>
      </w:pPr>
      <w:r w:rsidRPr="0084662B">
        <w:rPr>
          <w:rFonts w:ascii="Arial" w:hAnsi="Arial" w:cs="Arial"/>
          <w:sz w:val="24"/>
          <w:szCs w:val="24"/>
        </w:rPr>
        <w:t xml:space="preserve">En el evento realizado en Chetumal, la titular de la Unidad de Transparencia de Benito Juárez, </w:t>
      </w:r>
      <w:proofErr w:type="spellStart"/>
      <w:r w:rsidRPr="0084662B">
        <w:rPr>
          <w:rFonts w:ascii="Arial" w:hAnsi="Arial" w:cs="Arial"/>
          <w:sz w:val="24"/>
          <w:szCs w:val="24"/>
        </w:rPr>
        <w:t>Monsserrath</w:t>
      </w:r>
      <w:proofErr w:type="spellEnd"/>
      <w:r w:rsidRPr="0084662B">
        <w:rPr>
          <w:rFonts w:ascii="Arial" w:hAnsi="Arial" w:cs="Arial"/>
          <w:sz w:val="24"/>
          <w:szCs w:val="24"/>
        </w:rPr>
        <w:t xml:space="preserve"> Milian Galera, recibió el reconocimiento integral en representación de la Presidenta Municipal, Ana Patricia Peralta de la Peña, de manos de la gobernadora Mara Lezama, en compañía de la comisionada presidenta del Instituto de Acceso a la Información y Protección de Datos Personales de Quintana Roo (IDAIPQROO), Magda Eugenia De Jesús Lozano </w:t>
      </w:r>
      <w:proofErr w:type="spellStart"/>
      <w:r w:rsidRPr="0084662B">
        <w:rPr>
          <w:rFonts w:ascii="Arial" w:hAnsi="Arial" w:cs="Arial"/>
          <w:sz w:val="24"/>
          <w:szCs w:val="24"/>
        </w:rPr>
        <w:t>Ocman</w:t>
      </w:r>
      <w:proofErr w:type="spellEnd"/>
      <w:r w:rsidRPr="0084662B">
        <w:rPr>
          <w:rFonts w:ascii="Arial" w:hAnsi="Arial" w:cs="Arial"/>
          <w:sz w:val="24"/>
          <w:szCs w:val="24"/>
        </w:rPr>
        <w:t>, al cumplirse con los atributos de: calidad de la información y la accesibilidad al público en general.</w:t>
      </w:r>
    </w:p>
    <w:p w14:paraId="5273C1C5" w14:textId="77777777" w:rsidR="0084662B" w:rsidRPr="0084662B" w:rsidRDefault="0084662B" w:rsidP="0084662B">
      <w:pPr>
        <w:pStyle w:val="Sinespaciado"/>
        <w:jc w:val="both"/>
        <w:rPr>
          <w:rFonts w:ascii="Arial" w:hAnsi="Arial" w:cs="Arial"/>
          <w:sz w:val="24"/>
          <w:szCs w:val="24"/>
        </w:rPr>
      </w:pPr>
    </w:p>
    <w:p w14:paraId="3DDD92A9" w14:textId="77777777" w:rsidR="0084662B" w:rsidRPr="0084662B" w:rsidRDefault="0084662B" w:rsidP="0084662B">
      <w:pPr>
        <w:pStyle w:val="Sinespaciado"/>
        <w:jc w:val="both"/>
        <w:rPr>
          <w:rFonts w:ascii="Arial" w:hAnsi="Arial" w:cs="Arial"/>
          <w:sz w:val="24"/>
          <w:szCs w:val="24"/>
        </w:rPr>
      </w:pPr>
      <w:r w:rsidRPr="0084662B">
        <w:rPr>
          <w:rFonts w:ascii="Arial" w:hAnsi="Arial" w:cs="Arial"/>
          <w:sz w:val="24"/>
          <w:szCs w:val="24"/>
        </w:rPr>
        <w:t xml:space="preserve">Cabe recordar </w:t>
      </w:r>
      <w:proofErr w:type="gramStart"/>
      <w:r w:rsidRPr="0084662B">
        <w:rPr>
          <w:rFonts w:ascii="Arial" w:hAnsi="Arial" w:cs="Arial"/>
          <w:sz w:val="24"/>
          <w:szCs w:val="24"/>
        </w:rPr>
        <w:t>que</w:t>
      </w:r>
      <w:proofErr w:type="gramEnd"/>
      <w:r w:rsidRPr="0084662B">
        <w:rPr>
          <w:rFonts w:ascii="Arial" w:hAnsi="Arial" w:cs="Arial"/>
          <w:sz w:val="24"/>
          <w:szCs w:val="24"/>
        </w:rPr>
        <w:t xml:space="preserve"> en la verificación virtual oficiosa a las obligaciones de transparencia de los sujetos obligados, Benito Juárez fue reconocido con el mérito integral por haber obtenido un Índice Global de Cumplimiento del 93.1% del ejercicio 2023 con la publicación de su información en su portal de internet y en la Plataforma Nacional de Transparencia. </w:t>
      </w:r>
    </w:p>
    <w:p w14:paraId="78502D0A" w14:textId="77777777" w:rsidR="0084662B" w:rsidRPr="0084662B" w:rsidRDefault="0084662B" w:rsidP="0084662B">
      <w:pPr>
        <w:pStyle w:val="Sinespaciado"/>
        <w:jc w:val="both"/>
        <w:rPr>
          <w:rFonts w:ascii="Arial" w:hAnsi="Arial" w:cs="Arial"/>
          <w:sz w:val="24"/>
          <w:szCs w:val="24"/>
        </w:rPr>
      </w:pPr>
    </w:p>
    <w:p w14:paraId="6793755F" w14:textId="36DCDC0F" w:rsidR="00A3081B" w:rsidRDefault="0084662B" w:rsidP="0084662B">
      <w:pPr>
        <w:pStyle w:val="Sinespaciado"/>
        <w:jc w:val="both"/>
        <w:rPr>
          <w:rFonts w:ascii="Arial" w:hAnsi="Arial" w:cs="Arial"/>
          <w:sz w:val="24"/>
          <w:szCs w:val="24"/>
        </w:rPr>
      </w:pPr>
      <w:r w:rsidRPr="0084662B">
        <w:rPr>
          <w:rFonts w:ascii="Arial" w:hAnsi="Arial" w:cs="Arial"/>
          <w:sz w:val="24"/>
          <w:szCs w:val="24"/>
        </w:rPr>
        <w:t>La funcionaria explicó que la verificación es un mecanismo que garantiza la rendición de cuentas y el combate a la corrupción, sujetándose a los siguientes criterios: el primero de ellos, atención a todas sus obligaciones de transparencia; el segundo, atención de sus denuncias por incumplimiento y el tercero, atención oportuna a sus recursos de revisión, lo cual permitió conocer la calidad y el porcentaje alcanzado por parte de los sujetos obligados.</w:t>
      </w:r>
    </w:p>
    <w:p w14:paraId="70D453EF" w14:textId="77777777" w:rsidR="0084662B" w:rsidRDefault="0084662B" w:rsidP="0084662B">
      <w:pPr>
        <w:pStyle w:val="Sinespaciado"/>
        <w:jc w:val="both"/>
      </w:pPr>
    </w:p>
    <w:p w14:paraId="1F0AAA16" w14:textId="77777777" w:rsidR="00A3081B" w:rsidRDefault="00A3081B" w:rsidP="00EA2496">
      <w:pPr>
        <w:pStyle w:val="Sinespaciado"/>
        <w:jc w:val="center"/>
      </w:pPr>
      <w:r>
        <w:t>********</w:t>
      </w:r>
    </w:p>
    <w:p w14:paraId="772BC908" w14:textId="77777777" w:rsidR="00A3081B" w:rsidRDefault="00A3081B" w:rsidP="00A3081B">
      <w:pPr>
        <w:pStyle w:val="Sinespaciado"/>
        <w:jc w:val="both"/>
      </w:pPr>
    </w:p>
    <w:p w14:paraId="65CC3D34" w14:textId="77777777" w:rsidR="00A3081B" w:rsidRDefault="00A3081B" w:rsidP="00A3081B">
      <w:pPr>
        <w:pStyle w:val="Sinespaciado"/>
        <w:jc w:val="both"/>
      </w:pPr>
    </w:p>
    <w:p w14:paraId="6754D31F" w14:textId="77777777" w:rsidR="00A3081B" w:rsidRDefault="00A3081B" w:rsidP="00A3081B">
      <w:pPr>
        <w:pStyle w:val="Sinespaciado"/>
        <w:jc w:val="both"/>
      </w:pPr>
    </w:p>
    <w:bookmarkEnd w:id="0"/>
    <w:p w14:paraId="3C34474B" w14:textId="77777777" w:rsidR="00A3081B" w:rsidRDefault="00A3081B" w:rsidP="00A3081B">
      <w:pPr>
        <w:pStyle w:val="Sinespaciado"/>
        <w:jc w:val="both"/>
      </w:pPr>
    </w:p>
    <w:p w14:paraId="3826A0CE" w14:textId="77777777" w:rsidR="00131F2A" w:rsidRPr="00131F2A" w:rsidRDefault="00131F2A" w:rsidP="00131F2A">
      <w:pPr>
        <w:pStyle w:val="Sinespaciado"/>
        <w:jc w:val="both"/>
        <w:rPr>
          <w:rFonts w:ascii="Arial" w:hAnsi="Arial" w:cs="Arial"/>
          <w:sz w:val="24"/>
          <w:szCs w:val="24"/>
        </w:rPr>
      </w:pPr>
    </w:p>
    <w:p w14:paraId="11DE9F1C" w14:textId="77777777" w:rsidR="00512C37" w:rsidRPr="00BB0A1C" w:rsidRDefault="00512C37" w:rsidP="00BB0A1C"/>
    <w:sectPr w:rsidR="00512C37" w:rsidRPr="00BB0A1C" w:rsidSect="0092028B">
      <w:headerReference w:type="default" r:id="rId7"/>
      <w:footerReference w:type="default" r:id="rId8"/>
      <w:pgSz w:w="12240" w:h="15840"/>
      <w:pgMar w:top="1417" w:right="1701" w:bottom="1417" w:left="1701" w:header="209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EAB1D5" w14:textId="77777777" w:rsidR="00D33BCE" w:rsidRDefault="00D33BCE" w:rsidP="0092028B">
      <w:r>
        <w:separator/>
      </w:r>
    </w:p>
  </w:endnote>
  <w:endnote w:type="continuationSeparator" w:id="0">
    <w:p w14:paraId="1E889482" w14:textId="77777777" w:rsidR="00D33BCE" w:rsidRDefault="00D33BCE" w:rsidP="009202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6192E3" w14:textId="28B5ABA9" w:rsidR="0092028B" w:rsidRDefault="0092028B">
    <w:pPr>
      <w:pStyle w:val="Piedepgina"/>
    </w:pPr>
    <w:r>
      <w:rPr>
        <w:noProof/>
        <w:lang w:eastAsia="es-MX"/>
      </w:rPr>
      <w:drawing>
        <wp:anchor distT="0" distB="0" distL="114300" distR="114300" simplePos="0" relativeHeight="251662336" behindDoc="1" locked="0" layoutInCell="1" allowOverlap="1" wp14:anchorId="5C872904" wp14:editId="679A4A2A">
          <wp:simplePos x="0" y="0"/>
          <wp:positionH relativeFrom="page">
            <wp:align>right</wp:align>
          </wp:positionH>
          <wp:positionV relativeFrom="paragraph">
            <wp:posOffset>-45720</wp:posOffset>
          </wp:positionV>
          <wp:extent cx="7766050" cy="502920"/>
          <wp:effectExtent l="0" t="0" r="0" b="0"/>
          <wp:wrapNone/>
          <wp:docPr id="1500248226" name="Imagen 1500248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92273" b="2723"/>
                  <a:stretch/>
                </pic:blipFill>
                <pic:spPr bwMode="auto">
                  <a:xfrm>
                    <a:off x="0" y="0"/>
                    <a:ext cx="7766050" cy="50292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1B4DD2C" w14:textId="77777777" w:rsidR="00D33BCE" w:rsidRDefault="00D33BCE" w:rsidP="0092028B">
      <w:r>
        <w:separator/>
      </w:r>
    </w:p>
  </w:footnote>
  <w:footnote w:type="continuationSeparator" w:id="0">
    <w:p w14:paraId="0C4E287F" w14:textId="77777777" w:rsidR="00D33BCE" w:rsidRDefault="00D33BCE" w:rsidP="009202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C06FE5" w14:textId="3F61CE83" w:rsidR="0092028B" w:rsidRDefault="0092028B">
    <w:pPr>
      <w:pStyle w:val="Encabezado"/>
      <w:rPr>
        <w:noProof/>
        <w:lang w:eastAsia="es-MX"/>
      </w:rPr>
    </w:pPr>
    <w:r>
      <w:rPr>
        <w:noProof/>
        <w:lang w:eastAsia="es-MX"/>
      </w:rPr>
      <mc:AlternateContent>
        <mc:Choice Requires="wps">
          <w:drawing>
            <wp:anchor distT="0" distB="0" distL="114300" distR="114300" simplePos="0" relativeHeight="251660288" behindDoc="0" locked="0" layoutInCell="1" allowOverlap="1" wp14:anchorId="5A747FF2" wp14:editId="136E245E">
              <wp:simplePos x="0" y="0"/>
              <wp:positionH relativeFrom="column">
                <wp:posOffset>4055745</wp:posOffset>
              </wp:positionH>
              <wp:positionV relativeFrom="paragraph">
                <wp:posOffset>-276860</wp:posOffset>
              </wp:positionV>
              <wp:extent cx="2354580" cy="320040"/>
              <wp:effectExtent l="0" t="0" r="26670" b="22860"/>
              <wp:wrapNone/>
              <wp:docPr id="2126784212" name="Rectángulo 1"/>
              <wp:cNvGraphicFramePr/>
              <a:graphic xmlns:a="http://schemas.openxmlformats.org/drawingml/2006/main">
                <a:graphicData uri="http://schemas.microsoft.com/office/word/2010/wordprocessingShape">
                  <wps:wsp>
                    <wps:cNvSpPr/>
                    <wps:spPr>
                      <a:xfrm>
                        <a:off x="0" y="0"/>
                        <a:ext cx="2354580" cy="320040"/>
                      </a:xfrm>
                      <a:prstGeom prst="rect">
                        <a:avLst/>
                      </a:prstGeom>
                      <a:ln>
                        <a:solidFill>
                          <a:schemeClr val="tx1"/>
                        </a:solidFill>
                      </a:ln>
                    </wps:spPr>
                    <wps:style>
                      <a:lnRef idx="2">
                        <a:schemeClr val="accent6"/>
                      </a:lnRef>
                      <a:fillRef idx="1">
                        <a:schemeClr val="lt1"/>
                      </a:fillRef>
                      <a:effectRef idx="0">
                        <a:schemeClr val="accent6"/>
                      </a:effectRef>
                      <a:fontRef idx="minor">
                        <a:schemeClr val="dk1"/>
                      </a:fontRef>
                    </wps:style>
                    <wps:txbx>
                      <w:txbxContent>
                        <w:p w14:paraId="1B62B01B" w14:textId="5505B88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05F98">
                            <w:rPr>
                              <w:rFonts w:cstheme="minorHAnsi"/>
                              <w:b/>
                              <w:bCs/>
                              <w:lang w:val="es-ES"/>
                            </w:rPr>
                            <w:t>290</w:t>
                          </w:r>
                          <w:r w:rsidR="0084662B">
                            <w:rPr>
                              <w:rFonts w:cstheme="minorHAnsi"/>
                              <w:b/>
                              <w:bCs/>
                              <w:lang w:val="es-ES"/>
                            </w:rPr>
                            <w:t>8</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A747FF2" id="Rectángulo 1" o:spid="_x0000_s1026" style="position:absolute;margin-left:319.35pt;margin-top:-21.8pt;width:185.4pt;height:25.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" fillcolor="white [3201]" strokecolor="black [3213]" strokeweight="1pt">
              <v:textbox>
                <w:txbxContent>
                  <w:p w14:paraId="1B62B01B" w14:textId="5505B881" w:rsidR="0092028B" w:rsidRPr="0092028B" w:rsidRDefault="0092028B" w:rsidP="0092028B">
                    <w:pPr>
                      <w:rPr>
                        <w:rFonts w:asciiTheme="minorHAnsi" w:hAnsiTheme="minorHAnsi" w:cstheme="minorHAnsi"/>
                        <w:b/>
                        <w:bCs/>
                        <w:lang w:val="es-ES"/>
                      </w:rPr>
                    </w:pPr>
                    <w:r w:rsidRPr="0092028B">
                      <w:rPr>
                        <w:rFonts w:asciiTheme="minorHAnsi" w:hAnsiTheme="minorHAnsi" w:cstheme="minorHAnsi"/>
                        <w:b/>
                        <w:bCs/>
                        <w:lang w:val="es-ES"/>
                      </w:rPr>
                      <w:t>Comunicado de prensa:</w:t>
                    </w:r>
                    <w:r>
                      <w:rPr>
                        <w:rFonts w:cstheme="minorHAnsi"/>
                        <w:b/>
                        <w:bCs/>
                        <w:lang w:val="es-ES"/>
                      </w:rPr>
                      <w:t xml:space="preserve"> </w:t>
                    </w:r>
                    <w:r w:rsidR="00805F98">
                      <w:rPr>
                        <w:rFonts w:cstheme="minorHAnsi"/>
                        <w:b/>
                        <w:bCs/>
                        <w:lang w:val="es-ES"/>
                      </w:rPr>
                      <w:t>290</w:t>
                    </w:r>
                    <w:r w:rsidR="0084662B">
                      <w:rPr>
                        <w:rFonts w:cstheme="minorHAnsi"/>
                        <w:b/>
                        <w:bCs/>
                        <w:lang w:val="es-ES"/>
                      </w:rPr>
                      <w:t>8</w:t>
                    </w:r>
                  </w:p>
                </w:txbxContent>
              </v:textbox>
            </v:rect>
          </w:pict>
        </mc:Fallback>
      </mc:AlternateContent>
    </w:r>
    <w:r>
      <w:rPr>
        <w:noProof/>
        <w:lang w:eastAsia="es-MX"/>
      </w:rPr>
      <w:drawing>
        <wp:anchor distT="0" distB="0" distL="114300" distR="114300" simplePos="0" relativeHeight="251659264" behindDoc="1" locked="0" layoutInCell="1" allowOverlap="1" wp14:anchorId="2B372E73" wp14:editId="263C5554">
          <wp:simplePos x="0" y="0"/>
          <wp:positionH relativeFrom="page">
            <wp:posOffset>6350</wp:posOffset>
          </wp:positionH>
          <wp:positionV relativeFrom="paragraph">
            <wp:posOffset>-1340485</wp:posOffset>
          </wp:positionV>
          <wp:extent cx="7766050" cy="1043940"/>
          <wp:effectExtent l="0" t="0" r="0" b="0"/>
          <wp:wrapNone/>
          <wp:docPr id="1" name="0 Imag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FICIOS COMUNICACIÓN SOCIAL_OFICIO.png"/>
                  <pic:cNvPicPr/>
                </pic:nvPicPr>
                <pic:blipFill rotWithShape="1">
                  <a:blip r:embed="rId1" cstate="print">
                    <a:extLst>
                      <a:ext uri="{28A0092B-C50C-407E-A947-70E740481C1C}">
                        <a14:useLocalDpi xmlns:a14="http://schemas.microsoft.com/office/drawing/2010/main" val="0"/>
                      </a:ext>
                    </a:extLst>
                  </a:blip>
                  <a:srcRect t="3488" b="86124"/>
                  <a:stretch/>
                </pic:blipFill>
                <pic:spPr bwMode="auto">
                  <a:xfrm>
                    <a:off x="0" y="0"/>
                    <a:ext cx="77660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0303E78B" w14:textId="6AE3ADA6" w:rsidR="0092028B" w:rsidRDefault="0092028B">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376C30"/>
    <w:multiLevelType w:val="hybridMultilevel"/>
    <w:tmpl w:val="680ADCE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78E0B19"/>
    <w:multiLevelType w:val="hybridMultilevel"/>
    <w:tmpl w:val="85241FF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79175A8"/>
    <w:multiLevelType w:val="hybridMultilevel"/>
    <w:tmpl w:val="E92038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CA7677"/>
    <w:multiLevelType w:val="hybridMultilevel"/>
    <w:tmpl w:val="FB3A8E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47A2374"/>
    <w:multiLevelType w:val="hybridMultilevel"/>
    <w:tmpl w:val="7FAEB79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5" w15:restartNumberingAfterBreak="0">
    <w:nsid w:val="29124690"/>
    <w:multiLevelType w:val="hybridMultilevel"/>
    <w:tmpl w:val="7EFE41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2116AC0"/>
    <w:multiLevelType w:val="hybridMultilevel"/>
    <w:tmpl w:val="5210ACD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8E31BDE"/>
    <w:multiLevelType w:val="hybridMultilevel"/>
    <w:tmpl w:val="87D4698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CA377F4"/>
    <w:multiLevelType w:val="hybridMultilevel"/>
    <w:tmpl w:val="3C560F7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7D56F05"/>
    <w:multiLevelType w:val="hybridMultilevel"/>
    <w:tmpl w:val="D1043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BE26ED4"/>
    <w:multiLevelType w:val="hybridMultilevel"/>
    <w:tmpl w:val="EF7C050C"/>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1" w15:restartNumberingAfterBreak="0">
    <w:nsid w:val="4C645E67"/>
    <w:multiLevelType w:val="hybridMultilevel"/>
    <w:tmpl w:val="C0EC94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ED20B94"/>
    <w:multiLevelType w:val="hybridMultilevel"/>
    <w:tmpl w:val="B512204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3" w15:restartNumberingAfterBreak="0">
    <w:nsid w:val="5F563CA0"/>
    <w:multiLevelType w:val="hybridMultilevel"/>
    <w:tmpl w:val="E9BA47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EE046D"/>
    <w:multiLevelType w:val="hybridMultilevel"/>
    <w:tmpl w:val="F00459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639C339C"/>
    <w:multiLevelType w:val="hybridMultilevel"/>
    <w:tmpl w:val="68B44D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E9218FF"/>
    <w:multiLevelType w:val="hybridMultilevel"/>
    <w:tmpl w:val="DCFA04AC"/>
    <w:lvl w:ilvl="0" w:tplc="0E4E3A6E">
      <w:numFmt w:val="decimal"/>
      <w:lvlText w:val="%1."/>
      <w:lvlJc w:val="left"/>
      <w:pPr>
        <w:ind w:left="643"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17" w15:restartNumberingAfterBreak="0">
    <w:nsid w:val="74066E1C"/>
    <w:multiLevelType w:val="hybridMultilevel"/>
    <w:tmpl w:val="D7CC441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383722099">
    <w:abstractNumId w:val="8"/>
  </w:num>
  <w:num w:numId="2" w16cid:durableId="381247589">
    <w:abstractNumId w:val="16"/>
  </w:num>
  <w:num w:numId="3" w16cid:durableId="1350453206">
    <w:abstractNumId w:val="4"/>
  </w:num>
  <w:num w:numId="4" w16cid:durableId="2059013186">
    <w:abstractNumId w:val="10"/>
  </w:num>
  <w:num w:numId="5" w16cid:durableId="2000115139">
    <w:abstractNumId w:val="12"/>
  </w:num>
  <w:num w:numId="6" w16cid:durableId="1912302049">
    <w:abstractNumId w:val="1"/>
  </w:num>
  <w:num w:numId="7" w16cid:durableId="1343319712">
    <w:abstractNumId w:val="17"/>
  </w:num>
  <w:num w:numId="8" w16cid:durableId="1458714387">
    <w:abstractNumId w:val="7"/>
  </w:num>
  <w:num w:numId="9" w16cid:durableId="812523015">
    <w:abstractNumId w:val="6"/>
  </w:num>
  <w:num w:numId="10" w16cid:durableId="1335645042">
    <w:abstractNumId w:val="13"/>
  </w:num>
  <w:num w:numId="11" w16cid:durableId="634992595">
    <w:abstractNumId w:val="9"/>
  </w:num>
  <w:num w:numId="12" w16cid:durableId="1755202202">
    <w:abstractNumId w:val="14"/>
  </w:num>
  <w:num w:numId="13" w16cid:durableId="1921794267">
    <w:abstractNumId w:val="2"/>
  </w:num>
  <w:num w:numId="14" w16cid:durableId="1147933680">
    <w:abstractNumId w:val="3"/>
  </w:num>
  <w:num w:numId="15" w16cid:durableId="2144344463">
    <w:abstractNumId w:val="11"/>
  </w:num>
  <w:num w:numId="16" w16cid:durableId="1053892324">
    <w:abstractNumId w:val="5"/>
  </w:num>
  <w:num w:numId="17" w16cid:durableId="866330603">
    <w:abstractNumId w:val="15"/>
  </w:num>
  <w:num w:numId="18" w16cid:durableId="95479502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2028B"/>
    <w:rsid w:val="00013FA5"/>
    <w:rsid w:val="0005079F"/>
    <w:rsid w:val="000B62FF"/>
    <w:rsid w:val="000C25FB"/>
    <w:rsid w:val="00111F21"/>
    <w:rsid w:val="001251F8"/>
    <w:rsid w:val="00131F2A"/>
    <w:rsid w:val="0014199E"/>
    <w:rsid w:val="001526F9"/>
    <w:rsid w:val="001D1340"/>
    <w:rsid w:val="001E4054"/>
    <w:rsid w:val="001E66EB"/>
    <w:rsid w:val="002048F8"/>
    <w:rsid w:val="0027105C"/>
    <w:rsid w:val="0029683D"/>
    <w:rsid w:val="002A38C5"/>
    <w:rsid w:val="002B1033"/>
    <w:rsid w:val="002F0A83"/>
    <w:rsid w:val="00326AE6"/>
    <w:rsid w:val="003319CB"/>
    <w:rsid w:val="003425A3"/>
    <w:rsid w:val="003425F7"/>
    <w:rsid w:val="003A44F8"/>
    <w:rsid w:val="003C3200"/>
    <w:rsid w:val="003C3C3E"/>
    <w:rsid w:val="003E64E6"/>
    <w:rsid w:val="003F6CFA"/>
    <w:rsid w:val="00403535"/>
    <w:rsid w:val="004433C5"/>
    <w:rsid w:val="00485C06"/>
    <w:rsid w:val="00496F14"/>
    <w:rsid w:val="004A519D"/>
    <w:rsid w:val="004C0CD9"/>
    <w:rsid w:val="004D6C77"/>
    <w:rsid w:val="00500033"/>
    <w:rsid w:val="00500F50"/>
    <w:rsid w:val="00512C37"/>
    <w:rsid w:val="005577C6"/>
    <w:rsid w:val="00562395"/>
    <w:rsid w:val="00577DA1"/>
    <w:rsid w:val="00583F3A"/>
    <w:rsid w:val="005C4F78"/>
    <w:rsid w:val="005F0CDA"/>
    <w:rsid w:val="00634D39"/>
    <w:rsid w:val="0063616E"/>
    <w:rsid w:val="0065406D"/>
    <w:rsid w:val="0066440A"/>
    <w:rsid w:val="0067627D"/>
    <w:rsid w:val="00677EBC"/>
    <w:rsid w:val="006960A5"/>
    <w:rsid w:val="006A1CAC"/>
    <w:rsid w:val="006A7277"/>
    <w:rsid w:val="006F0C0F"/>
    <w:rsid w:val="006F54F3"/>
    <w:rsid w:val="0070322A"/>
    <w:rsid w:val="00714BC8"/>
    <w:rsid w:val="00725BC1"/>
    <w:rsid w:val="00727F70"/>
    <w:rsid w:val="00744B32"/>
    <w:rsid w:val="00751B55"/>
    <w:rsid w:val="00771DF7"/>
    <w:rsid w:val="007B128D"/>
    <w:rsid w:val="007E0B4C"/>
    <w:rsid w:val="007F3DEC"/>
    <w:rsid w:val="00805F98"/>
    <w:rsid w:val="00822E90"/>
    <w:rsid w:val="00835CA4"/>
    <w:rsid w:val="0084662B"/>
    <w:rsid w:val="008725D3"/>
    <w:rsid w:val="0089057B"/>
    <w:rsid w:val="00893676"/>
    <w:rsid w:val="008A3EC0"/>
    <w:rsid w:val="008C2F4E"/>
    <w:rsid w:val="008F6697"/>
    <w:rsid w:val="0091641D"/>
    <w:rsid w:val="0092028B"/>
    <w:rsid w:val="00922EC5"/>
    <w:rsid w:val="009230C7"/>
    <w:rsid w:val="0092643C"/>
    <w:rsid w:val="00926E32"/>
    <w:rsid w:val="0092707F"/>
    <w:rsid w:val="009330A7"/>
    <w:rsid w:val="009B0AC6"/>
    <w:rsid w:val="009B6027"/>
    <w:rsid w:val="009C0DC7"/>
    <w:rsid w:val="009D2BE0"/>
    <w:rsid w:val="009D4A58"/>
    <w:rsid w:val="009E11F6"/>
    <w:rsid w:val="00A21FB4"/>
    <w:rsid w:val="00A30327"/>
    <w:rsid w:val="00A3081B"/>
    <w:rsid w:val="00A4359A"/>
    <w:rsid w:val="00A532FD"/>
    <w:rsid w:val="00A5698C"/>
    <w:rsid w:val="00A93025"/>
    <w:rsid w:val="00AA45D3"/>
    <w:rsid w:val="00AC6469"/>
    <w:rsid w:val="00AC7FCB"/>
    <w:rsid w:val="00AE35FF"/>
    <w:rsid w:val="00B03DCE"/>
    <w:rsid w:val="00B20549"/>
    <w:rsid w:val="00B2369E"/>
    <w:rsid w:val="00B41D6E"/>
    <w:rsid w:val="00B43D6C"/>
    <w:rsid w:val="00B446D9"/>
    <w:rsid w:val="00B5654E"/>
    <w:rsid w:val="00BA3047"/>
    <w:rsid w:val="00BB0A1C"/>
    <w:rsid w:val="00BD5728"/>
    <w:rsid w:val="00BE371E"/>
    <w:rsid w:val="00C536F9"/>
    <w:rsid w:val="00C71425"/>
    <w:rsid w:val="00C948AD"/>
    <w:rsid w:val="00C956D7"/>
    <w:rsid w:val="00CA2684"/>
    <w:rsid w:val="00CB2A24"/>
    <w:rsid w:val="00D05212"/>
    <w:rsid w:val="00D06811"/>
    <w:rsid w:val="00D23899"/>
    <w:rsid w:val="00D301AB"/>
    <w:rsid w:val="00D33BCE"/>
    <w:rsid w:val="00D7477A"/>
    <w:rsid w:val="00D80EDE"/>
    <w:rsid w:val="00DC73C2"/>
    <w:rsid w:val="00E80E48"/>
    <w:rsid w:val="00E90C7C"/>
    <w:rsid w:val="00E9540E"/>
    <w:rsid w:val="00EA2496"/>
    <w:rsid w:val="00EA339E"/>
    <w:rsid w:val="00EC7BE5"/>
    <w:rsid w:val="00ED1291"/>
    <w:rsid w:val="00ED16A2"/>
    <w:rsid w:val="00EE47E2"/>
    <w:rsid w:val="00EF3070"/>
    <w:rsid w:val="00F13E30"/>
    <w:rsid w:val="00F313EE"/>
    <w:rsid w:val="00F420C5"/>
    <w:rsid w:val="00F812A6"/>
    <w:rsid w:val="00F83DDD"/>
    <w:rsid w:val="00F91E8B"/>
    <w:rsid w:val="00FB44A0"/>
    <w:rsid w:val="00FC39B2"/>
    <w:rsid w:val="00FE097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92EC02E"/>
  <w15:docId w15:val="{16112409-3C4B-41E9-8E54-88851D33A5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2028B"/>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EncabezadoCar">
    <w:name w:val="Encabezado Car"/>
    <w:basedOn w:val="Fuentedeprrafopredeter"/>
    <w:link w:val="Encabezado"/>
    <w:uiPriority w:val="99"/>
    <w:rsid w:val="0092028B"/>
  </w:style>
  <w:style w:type="paragraph" w:styleId="Piedepgina">
    <w:name w:val="footer"/>
    <w:basedOn w:val="Normal"/>
    <w:link w:val="PiedepginaCar"/>
    <w:uiPriority w:val="99"/>
    <w:unhideWhenUsed/>
    <w:rsid w:val="0092028B"/>
    <w:pPr>
      <w:tabs>
        <w:tab w:val="center" w:pos="4419"/>
        <w:tab w:val="right" w:pos="8838"/>
      </w:tabs>
    </w:pPr>
    <w:rPr>
      <w:rFonts w:asciiTheme="minorHAnsi" w:eastAsiaTheme="minorHAnsi" w:hAnsiTheme="minorHAnsi" w:cstheme="minorBidi"/>
      <w:kern w:val="2"/>
      <w:sz w:val="22"/>
      <w:szCs w:val="22"/>
      <w:lang w:val="es-MX"/>
      <w14:ligatures w14:val="standardContextual"/>
    </w:rPr>
  </w:style>
  <w:style w:type="character" w:customStyle="1" w:styleId="PiedepginaCar">
    <w:name w:val="Pie de página Car"/>
    <w:basedOn w:val="Fuentedeprrafopredeter"/>
    <w:link w:val="Piedepgina"/>
    <w:uiPriority w:val="99"/>
    <w:rsid w:val="0092028B"/>
  </w:style>
  <w:style w:type="paragraph" w:styleId="Sinespaciado">
    <w:name w:val="No Spacing"/>
    <w:uiPriority w:val="1"/>
    <w:qFormat/>
    <w:rsid w:val="0092028B"/>
    <w:pPr>
      <w:spacing w:after="0" w:line="240" w:lineRule="auto"/>
    </w:pPr>
    <w:rPr>
      <w:rFonts w:ascii="Cambria" w:eastAsia="Calibri" w:hAnsi="Cambria" w:cs="Times New Roman"/>
      <w:kern w:val="0"/>
      <w14:ligatures w14:val="none"/>
    </w:rPr>
  </w:style>
  <w:style w:type="paragraph" w:styleId="Prrafodelista">
    <w:name w:val="List Paragraph"/>
    <w:aliases w:val="Footnote,Colorful List - Accent 11,List Paragraph1,4 Párrafo de l,4 Párrafo de lista,Figuras,Dot pt,No Spacing1,List Paragraph Char Char Char,Indicator Text,Numbered Para 1,DH1,Bullet 1,F5 List Paragraph,Bullet Points,Párrafo Título 3"/>
    <w:basedOn w:val="Normal"/>
    <w:uiPriority w:val="34"/>
    <w:qFormat/>
    <w:rsid w:val="0092028B"/>
    <w:pPr>
      <w:ind w:left="720"/>
      <w:contextualSpacing/>
    </w:pPr>
  </w:style>
  <w:style w:type="character" w:customStyle="1" w:styleId="il">
    <w:name w:val="il"/>
    <w:basedOn w:val="Fuentedeprrafopredeter"/>
    <w:rsid w:val="00013FA5"/>
  </w:style>
  <w:style w:type="paragraph" w:styleId="NormalWeb">
    <w:name w:val="Normal (Web)"/>
    <w:basedOn w:val="Normal"/>
    <w:uiPriority w:val="99"/>
    <w:semiHidden/>
    <w:unhideWhenUsed/>
    <w:rsid w:val="0092707F"/>
    <w:pPr>
      <w:spacing w:before="100" w:beforeAutospacing="1" w:after="100" w:afterAutospacing="1"/>
    </w:pPr>
    <w:rPr>
      <w:rFonts w:ascii="Times New Roman" w:eastAsia="Times New Roman" w:hAnsi="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87793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125</TotalTime>
  <Pages>1</Pages>
  <Words>284</Words>
  <Characters>1566</Characters>
  <Application>Microsoft Office Word</Application>
  <DocSecurity>0</DocSecurity>
  <Lines>13</Lines>
  <Paragraphs>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1847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Heyder Manrique</dc:creator>
  <cp:lastModifiedBy>PROPIETARIO</cp:lastModifiedBy>
  <cp:revision>15</cp:revision>
  <dcterms:created xsi:type="dcterms:W3CDTF">2024-08-12T19:26:00Z</dcterms:created>
  <dcterms:modified xsi:type="dcterms:W3CDTF">2024-08-14T14:19:00Z</dcterms:modified>
</cp:coreProperties>
</file>